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97B8D4" w14:textId="77777777" w:rsidR="00A44A2D" w:rsidRPr="00F9421A" w:rsidRDefault="00A44A2D" w:rsidP="00684A29">
      <w:pPr>
        <w:autoSpaceDE w:val="0"/>
        <w:autoSpaceDN w:val="0"/>
        <w:adjustRightInd w:val="0"/>
        <w:jc w:val="center"/>
        <w:rPr>
          <w:rFonts w:ascii="Segoe UI Light" w:hAnsi="Segoe UI Light" w:cs="Segoe UI Light"/>
          <w:b/>
          <w:bCs/>
          <w:sz w:val="16"/>
          <w:szCs w:val="16"/>
        </w:rPr>
      </w:pPr>
    </w:p>
    <w:p w14:paraId="4B9A531D" w14:textId="77777777" w:rsidR="00BC12B4" w:rsidRPr="00615FBA" w:rsidRDefault="00BC12B4" w:rsidP="00CD42C0">
      <w:pPr>
        <w:contextualSpacing/>
        <w:jc w:val="center"/>
        <w:rPr>
          <w:rFonts w:ascii="Candara Light" w:hAnsi="Candara Light" w:cs="Segoe UI Light"/>
          <w:b/>
          <w:smallCaps/>
          <w:color w:val="000000" w:themeColor="text1"/>
          <w:sz w:val="32"/>
          <w:szCs w:val="28"/>
        </w:rPr>
      </w:pPr>
      <w:r w:rsidRPr="00615FBA">
        <w:rPr>
          <w:rFonts w:ascii="Candara Light" w:hAnsi="Candara Light" w:cs="Segoe UI Light"/>
          <w:b/>
          <w:smallCaps/>
          <w:color w:val="000000" w:themeColor="text1"/>
          <w:sz w:val="32"/>
          <w:szCs w:val="28"/>
        </w:rPr>
        <w:t xml:space="preserve">Informe semestral </w:t>
      </w:r>
    </w:p>
    <w:p w14:paraId="7A735EEA" w14:textId="77777777" w:rsidR="00BC12B4" w:rsidRPr="00D1442E" w:rsidRDefault="00BC12B4" w:rsidP="00DD3EF3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>Título del proyecto:</w:t>
      </w:r>
    </w:p>
    <w:p w14:paraId="370D3FFA" w14:textId="77777777" w:rsidR="00BC12B4" w:rsidRPr="00D1442E" w:rsidRDefault="00CB1467" w:rsidP="00CB1467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>ERPID</w:t>
      </w:r>
      <w:r w:rsidR="00BC12B4" w:rsidRPr="00D1442E">
        <w:rPr>
          <w:rFonts w:ascii="Candara Light" w:hAnsi="Candara Light" w:cs="Segoe UI Light"/>
        </w:rPr>
        <w:t>:</w:t>
      </w:r>
    </w:p>
    <w:p w14:paraId="125C3529" w14:textId="77777777" w:rsidR="00BC12B4" w:rsidRPr="00D1442E" w:rsidRDefault="00BC12B4" w:rsidP="00DD3EF3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 xml:space="preserve">Periodo de informe: </w:t>
      </w:r>
    </w:p>
    <w:p w14:paraId="7670297A" w14:textId="77777777" w:rsidR="00CB1467" w:rsidRPr="00D1442E" w:rsidRDefault="00CB1467" w:rsidP="00CB1467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>Última fecha de estreno</w:t>
      </w:r>
      <w:r w:rsidR="00D34F35" w:rsidRPr="00D1442E">
        <w:rPr>
          <w:rFonts w:ascii="Candara Light" w:hAnsi="Candara Light" w:cs="Segoe UI Light"/>
        </w:rPr>
        <w:t xml:space="preserve"> o inicio</w:t>
      </w:r>
      <w:r w:rsidR="00C22291">
        <w:rPr>
          <w:rFonts w:ascii="Candara Light" w:hAnsi="Candara Light" w:cs="Segoe UI Light"/>
        </w:rPr>
        <w:t xml:space="preserve"> autorizados</w:t>
      </w:r>
      <w:r w:rsidRPr="00D1442E">
        <w:rPr>
          <w:rFonts w:ascii="Candara Light" w:hAnsi="Candara Light" w:cs="Segoe UI Light"/>
        </w:rPr>
        <w:t xml:space="preserve">: </w:t>
      </w:r>
    </w:p>
    <w:p w14:paraId="47F42761" w14:textId="77777777" w:rsidR="00D34F35" w:rsidRPr="00D1442E" w:rsidRDefault="00D34F35" w:rsidP="00CB1467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>Últim</w:t>
      </w:r>
      <w:r w:rsidR="00C22291">
        <w:rPr>
          <w:rFonts w:ascii="Candara Light" w:hAnsi="Candara Light" w:cs="Segoe UI Light"/>
        </w:rPr>
        <w:t>a fecha de conclusión autorizados</w:t>
      </w:r>
      <w:r w:rsidRPr="00D1442E">
        <w:rPr>
          <w:rFonts w:ascii="Candara Light" w:hAnsi="Candara Light" w:cs="Segoe UI Light"/>
        </w:rPr>
        <w:t xml:space="preserve">: </w:t>
      </w:r>
    </w:p>
    <w:p w14:paraId="7C978A07" w14:textId="77777777" w:rsidR="00CB1467" w:rsidRPr="00D1442E" w:rsidRDefault="00D1442E" w:rsidP="00CB1467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>
        <w:rPr>
          <w:rFonts w:ascii="Candara Light" w:hAnsi="Candara Light" w:cs="Segoe UI Light"/>
        </w:rPr>
        <w:t xml:space="preserve">En su caso, </w:t>
      </w:r>
      <w:r w:rsidR="00CB1467" w:rsidRPr="00D1442E">
        <w:rPr>
          <w:rFonts w:ascii="Candara Light" w:hAnsi="Candara Light" w:cs="Segoe UI Light"/>
        </w:rPr>
        <w:t>número de copias autorizado:</w:t>
      </w:r>
    </w:p>
    <w:p w14:paraId="5C972DEB" w14:textId="77777777" w:rsidR="001B6324" w:rsidRPr="00D1442E" w:rsidRDefault="004E2E77" w:rsidP="001B6324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 xml:space="preserve">En su </w:t>
      </w:r>
      <w:r w:rsidR="00D1442E">
        <w:rPr>
          <w:rFonts w:ascii="Candara Light" w:hAnsi="Candara Light" w:cs="Segoe UI Light"/>
        </w:rPr>
        <w:t xml:space="preserve">caso, </w:t>
      </w:r>
      <w:r w:rsidR="00DF1905" w:rsidRPr="00D1442E">
        <w:rPr>
          <w:rFonts w:ascii="Candara Light" w:hAnsi="Candara Light" w:cs="Segoe UI Light"/>
        </w:rPr>
        <w:t>número de películas a exhibir</w:t>
      </w:r>
      <w:r w:rsidR="00D1442E">
        <w:rPr>
          <w:rFonts w:ascii="Candara Light" w:hAnsi="Candara Light" w:cs="Segoe UI Light"/>
        </w:rPr>
        <w:t xml:space="preserve"> autorizado</w:t>
      </w:r>
      <w:r w:rsidR="0076292A" w:rsidRPr="00D1442E">
        <w:rPr>
          <w:rFonts w:ascii="Candara Light" w:hAnsi="Candara Light" w:cs="Segoe UI Light"/>
        </w:rPr>
        <w:t xml:space="preserve">: </w:t>
      </w:r>
    </w:p>
    <w:p w14:paraId="2EC9887C" w14:textId="77777777" w:rsidR="001B6324" w:rsidRPr="00D1442E" w:rsidRDefault="00DF1905" w:rsidP="001B6324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>En su caso número de asistentes a la fecha</w:t>
      </w:r>
      <w:r w:rsidR="001B6324" w:rsidRPr="00D1442E">
        <w:rPr>
          <w:rFonts w:ascii="Candara Light" w:hAnsi="Candara Light" w:cs="Segoe UI Light"/>
        </w:rPr>
        <w:t xml:space="preserve"> </w:t>
      </w:r>
      <w:r w:rsidRPr="00D1442E">
        <w:rPr>
          <w:rFonts w:ascii="Candara Light" w:hAnsi="Candara Light" w:cs="Segoe UI Light"/>
        </w:rPr>
        <w:t xml:space="preserve">(con y </w:t>
      </w:r>
      <w:r w:rsidR="001B6324" w:rsidRPr="00D1442E">
        <w:rPr>
          <w:rFonts w:ascii="Candara Light" w:hAnsi="Candara Light" w:cs="Segoe UI Light"/>
        </w:rPr>
        <w:t>sin boleto pagado), número de funciones y sedes o plazas</w:t>
      </w:r>
      <w:r w:rsidR="00CD42C0">
        <w:rPr>
          <w:rFonts w:ascii="Candara Light" w:hAnsi="Candara Light" w:cs="Segoe UI Light"/>
        </w:rPr>
        <w:t>:</w:t>
      </w:r>
    </w:p>
    <w:p w14:paraId="0485B70C" w14:textId="77777777" w:rsidR="001B6324" w:rsidRPr="00D1442E" w:rsidRDefault="001B6324" w:rsidP="001B6324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>Responsable del proyecto:</w:t>
      </w:r>
    </w:p>
    <w:p w14:paraId="18CBEB1A" w14:textId="77777777" w:rsidR="001B6324" w:rsidRPr="00D1442E" w:rsidRDefault="001B6324" w:rsidP="001B6324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>Número telefónico del responsable del proyecto (celular y oficina):</w:t>
      </w:r>
    </w:p>
    <w:p w14:paraId="62071092" w14:textId="77777777" w:rsidR="001B6324" w:rsidRPr="00D1442E" w:rsidRDefault="001B6324" w:rsidP="001B6324">
      <w:pPr>
        <w:numPr>
          <w:ilvl w:val="0"/>
          <w:numId w:val="3"/>
        </w:numPr>
        <w:contextualSpacing/>
        <w:rPr>
          <w:rFonts w:ascii="Candara Light" w:hAnsi="Candara Light" w:cs="Segoe UI Light"/>
        </w:rPr>
      </w:pPr>
      <w:r w:rsidRPr="00D1442E">
        <w:rPr>
          <w:rFonts w:ascii="Candara Light" w:hAnsi="Candara Light" w:cs="Segoe UI Light"/>
        </w:rPr>
        <w:t>Correo electrónico del responsable del proyecto:</w:t>
      </w:r>
    </w:p>
    <w:p w14:paraId="44139FDC" w14:textId="77777777" w:rsidR="00CB1467" w:rsidRPr="00D1442E" w:rsidRDefault="00CB1467" w:rsidP="00CB1467">
      <w:pPr>
        <w:contextualSpacing/>
        <w:rPr>
          <w:rFonts w:ascii="Candara Light" w:hAnsi="Candara Light" w:cs="Segoe UI Light"/>
        </w:rPr>
      </w:pPr>
    </w:p>
    <w:tbl>
      <w:tblPr>
        <w:tblStyle w:val="Tablaconcuadrcula"/>
        <w:tblpPr w:leftFromText="141" w:rightFromText="141" w:vertAnchor="text" w:horzAnchor="margin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25"/>
      </w:tblGrid>
      <w:tr w:rsidR="00D34F35" w:rsidRPr="00653114" w14:paraId="685A2B30" w14:textId="77777777" w:rsidTr="00D34F35">
        <w:trPr>
          <w:trHeight w:val="904"/>
        </w:trPr>
        <w:tc>
          <w:tcPr>
            <w:tcW w:w="13325" w:type="dxa"/>
          </w:tcPr>
          <w:p w14:paraId="3FE88733" w14:textId="77777777" w:rsidR="002F318E" w:rsidRPr="00CD42C0" w:rsidRDefault="002F318E" w:rsidP="002F318E">
            <w:pPr>
              <w:contextualSpacing/>
              <w:rPr>
                <w:rFonts w:ascii="Candara Light" w:hAnsi="Candara Light" w:cs="Segoe UI Light"/>
                <w:b/>
                <w:color w:val="984806" w:themeColor="accent6" w:themeShade="80"/>
                <w:sz w:val="44"/>
                <w:szCs w:val="44"/>
              </w:rPr>
            </w:pPr>
          </w:p>
          <w:p w14:paraId="569785EB" w14:textId="77777777" w:rsidR="00DF1905" w:rsidRPr="00CD42C0" w:rsidRDefault="00D34F35" w:rsidP="00CD42C0">
            <w:pPr>
              <w:pStyle w:val="Prrafodelista"/>
              <w:numPr>
                <w:ilvl w:val="0"/>
                <w:numId w:val="12"/>
              </w:numPr>
              <w:rPr>
                <w:rFonts w:ascii="Candara Light" w:hAnsi="Candara Light" w:cs="Segoe UI Light"/>
                <w:b/>
              </w:rPr>
            </w:pPr>
            <w:r w:rsidRPr="00CD42C0">
              <w:rPr>
                <w:rFonts w:ascii="Candara Light" w:hAnsi="Candara Light" w:cs="Segoe UI Light"/>
              </w:rPr>
              <w:t xml:space="preserve">Actividades detalladas conforme a la ruta crítica autorizada </w:t>
            </w:r>
          </w:p>
          <w:p w14:paraId="0DF972C6" w14:textId="77777777" w:rsidR="00D34F35" w:rsidRPr="00CD42C0" w:rsidRDefault="00DF1905" w:rsidP="00D34F35">
            <w:pPr>
              <w:pStyle w:val="Prrafodelista"/>
              <w:numPr>
                <w:ilvl w:val="0"/>
                <w:numId w:val="12"/>
              </w:numPr>
              <w:rPr>
                <w:rFonts w:ascii="Candara Light" w:hAnsi="Candara Light" w:cs="Segoe UI Light"/>
              </w:rPr>
            </w:pPr>
            <w:r w:rsidRPr="00CD42C0">
              <w:rPr>
                <w:rFonts w:ascii="Candara Light" w:hAnsi="Candara Light" w:cs="Segoe UI Light"/>
              </w:rPr>
              <w:t>Estatus del plan de exhibición detallando los espacios y películas que se han proyectado a la fecha, especificando entidades federativas.</w:t>
            </w:r>
          </w:p>
          <w:p w14:paraId="35B4C6B5" w14:textId="77777777" w:rsidR="00615FBA" w:rsidRPr="00615FBA" w:rsidRDefault="00D34F35" w:rsidP="00615FBA">
            <w:pPr>
              <w:pStyle w:val="Prrafodelista"/>
              <w:numPr>
                <w:ilvl w:val="0"/>
                <w:numId w:val="12"/>
              </w:numPr>
              <w:rPr>
                <w:rFonts w:ascii="Candara Light" w:hAnsi="Candara Light" w:cs="Segoe UI Light"/>
              </w:rPr>
            </w:pPr>
            <w:r w:rsidRPr="00CD42C0">
              <w:rPr>
                <w:rFonts w:ascii="Candara Light" w:hAnsi="Candara Light" w:cs="Segoe UI Light"/>
              </w:rPr>
              <w:t>En caso de modificación de ruta crítica, presupuesto, esquema financiero u otro, deberá solicitarlo a través del Sistema en línea, según corresponda el caso.</w:t>
            </w:r>
          </w:p>
          <w:p w14:paraId="7337F11B" w14:textId="77777777" w:rsidR="00615FBA" w:rsidRDefault="00615FBA" w:rsidP="00615FBA">
            <w:pPr>
              <w:pStyle w:val="Prrafodelista"/>
              <w:numPr>
                <w:ilvl w:val="0"/>
                <w:numId w:val="12"/>
              </w:numPr>
              <w:rPr>
                <w:rFonts w:ascii="Candara Light" w:hAnsi="Candara Light" w:cs="Segoe UI Light"/>
              </w:rPr>
            </w:pPr>
            <w:r w:rsidRPr="00E20A59">
              <w:rPr>
                <w:rFonts w:ascii="Candara Light" w:hAnsi="Candara Light" w:cs="Segoe UI Light"/>
              </w:rPr>
              <w:t>En su caso, documentos complementarios que respalden las actividades realizadas en el periodo informado.</w:t>
            </w:r>
          </w:p>
          <w:p w14:paraId="44299377" w14:textId="77777777" w:rsidR="00615FBA" w:rsidRDefault="00615FBA" w:rsidP="00615FBA">
            <w:pPr>
              <w:pStyle w:val="Prrafodelista"/>
              <w:rPr>
                <w:rFonts w:ascii="Candara Light" w:hAnsi="Candara Light" w:cs="Segoe UI Light"/>
              </w:rPr>
            </w:pPr>
          </w:p>
          <w:p w14:paraId="0A0B2369" w14:textId="77777777" w:rsidR="00D34F35" w:rsidRPr="00653114" w:rsidRDefault="00DA383C" w:rsidP="00DA383C">
            <w:pPr>
              <w:contextualSpacing/>
              <w:jc w:val="center"/>
              <w:rPr>
                <w:rFonts w:ascii="Segoe UI Light" w:hAnsi="Segoe UI Light" w:cs="Segoe UI Light"/>
                <w:b/>
              </w:rPr>
            </w:pPr>
            <w:r>
              <w:rPr>
                <w:rFonts w:ascii="Candara Light" w:eastAsia="Quattrocento Sans" w:hAnsi="Candara Light" w:cs="Quattrocento Sans"/>
                <w:b/>
                <w:color w:val="984806"/>
                <w:sz w:val="44"/>
                <w:szCs w:val="44"/>
              </w:rPr>
              <w:t>AVANCES DEL PROYECTO DE INVERSIÓN</w:t>
            </w:r>
          </w:p>
        </w:tc>
      </w:tr>
    </w:tbl>
    <w:p w14:paraId="6637CB8B" w14:textId="77777777" w:rsidR="00BC12B4" w:rsidRDefault="00BC12B4" w:rsidP="00BC12B4">
      <w:pPr>
        <w:contextualSpacing/>
        <w:rPr>
          <w:rFonts w:ascii="Segoe UI Light" w:hAnsi="Segoe UI Light" w:cs="Segoe UI Light"/>
        </w:rPr>
      </w:pPr>
    </w:p>
    <w:p w14:paraId="05887E0C" w14:textId="77777777" w:rsidR="001225E1" w:rsidRPr="00615FBA" w:rsidRDefault="001225E1" w:rsidP="001225E1">
      <w:pPr>
        <w:numPr>
          <w:ilvl w:val="0"/>
          <w:numId w:val="13"/>
        </w:numPr>
        <w:ind w:left="567" w:hanging="283"/>
        <w:rPr>
          <w:rFonts w:ascii="Candara Light" w:eastAsia="Quattrocento Sans" w:hAnsi="Candara Light" w:cs="Quattrocento Sans"/>
        </w:rPr>
      </w:pPr>
      <w:r w:rsidRPr="00615FBA">
        <w:rPr>
          <w:rFonts w:ascii="Candara Light" w:eastAsia="Quattrocento Sans" w:hAnsi="Candara Light" w:cs="Quattrocento Sans"/>
        </w:rPr>
        <w:t>Se deberá presentar por única ocasión, en el informe semestral que corresponda, el CFDI que acredite el primer gasto de los recursos del estímulo fiscal, a más tardar, dentro de los 20 días hábiles siguientes a la fecha de transferencia de los recursos por parte del o los contribuyentes aportantes (aplica sólo para los proyectos autorizados a partir del año 2020 en adelante).</w:t>
      </w:r>
    </w:p>
    <w:p w14:paraId="60585113" w14:textId="77777777" w:rsidR="001225E1" w:rsidRDefault="001225E1" w:rsidP="00BC12B4">
      <w:pPr>
        <w:contextualSpacing/>
        <w:rPr>
          <w:rFonts w:ascii="Segoe UI Light" w:hAnsi="Segoe UI Light" w:cs="Segoe UI Light"/>
        </w:rPr>
      </w:pPr>
    </w:p>
    <w:p w14:paraId="372B2104" w14:textId="77777777" w:rsidR="001225E1" w:rsidRPr="00CD42C0" w:rsidRDefault="001225E1" w:rsidP="00BC12B4">
      <w:pPr>
        <w:contextualSpacing/>
        <w:rPr>
          <w:rFonts w:ascii="Segoe UI Light" w:hAnsi="Segoe UI Light" w:cs="Segoe UI Light"/>
        </w:rPr>
      </w:pPr>
    </w:p>
    <w:p w14:paraId="0C9E6B80" w14:textId="77777777" w:rsidR="00CD42C0" w:rsidRPr="00524990" w:rsidRDefault="00615FBA" w:rsidP="00524990">
      <w:pPr>
        <w:pStyle w:val="NormalWeb"/>
        <w:spacing w:before="0" w:beforeAutospacing="0" w:after="0" w:afterAutospacing="0"/>
        <w:jc w:val="both"/>
        <w:rPr>
          <w:rFonts w:ascii="Candara Light" w:eastAsia="Quattrocento Sans" w:hAnsi="Candara Light" w:cs="Quattrocento Sans"/>
          <w:sz w:val="22"/>
          <w:szCs w:val="22"/>
        </w:rPr>
      </w:pPr>
      <w:r w:rsidRPr="00106371">
        <w:rPr>
          <w:rFonts w:ascii="Candara Light" w:eastAsia="Quattrocento Sans" w:hAnsi="Candara Light" w:cs="Quattrocento Sans"/>
          <w:sz w:val="22"/>
          <w:szCs w:val="22"/>
        </w:rPr>
        <w:lastRenderedPageBreak/>
        <w:t>El flujo de efectivo lo deberá presentar por cue</w:t>
      </w:r>
      <w:r>
        <w:rPr>
          <w:rFonts w:ascii="Candara Light" w:eastAsia="Quattrocento Sans" w:hAnsi="Candara Light" w:cs="Quattrocento Sans"/>
          <w:sz w:val="22"/>
          <w:szCs w:val="22"/>
        </w:rPr>
        <w:t>ntas y por semanas calendarizada</w:t>
      </w:r>
      <w:r w:rsidRPr="00106371">
        <w:rPr>
          <w:rFonts w:ascii="Candara Light" w:eastAsia="Quattrocento Sans" w:hAnsi="Candara Light" w:cs="Quattrocento Sans"/>
          <w:sz w:val="22"/>
          <w:szCs w:val="22"/>
        </w:rPr>
        <w:t>s a partir de lo e</w:t>
      </w:r>
      <w:r>
        <w:rPr>
          <w:rFonts w:ascii="Candara Light" w:eastAsia="Quattrocento Sans" w:hAnsi="Candara Light" w:cs="Quattrocento Sans"/>
          <w:sz w:val="22"/>
          <w:szCs w:val="22"/>
        </w:rPr>
        <w:t>jercido, en su caso por la ERPID</w:t>
      </w:r>
      <w:r w:rsidRPr="00106371">
        <w:rPr>
          <w:rFonts w:ascii="Candara Light" w:eastAsia="Quattrocento Sans" w:hAnsi="Candara Light" w:cs="Quattrocento Sans"/>
          <w:sz w:val="22"/>
          <w:szCs w:val="22"/>
        </w:rPr>
        <w:t xml:space="preserve"> o terceros y de lo ejercido de EFICINE DISTRIBUC</w:t>
      </w:r>
      <w:r w:rsidR="00DA383C">
        <w:rPr>
          <w:rFonts w:ascii="Candara Light" w:eastAsia="Quattrocento Sans" w:hAnsi="Candara Light" w:cs="Quattrocento Sans"/>
          <w:sz w:val="22"/>
          <w:szCs w:val="22"/>
        </w:rPr>
        <w:t>IÓN a más tardar dentro de los 20</w:t>
      </w:r>
      <w:r w:rsidRPr="00106371">
        <w:rPr>
          <w:rFonts w:ascii="Candara Light" w:eastAsia="Quattrocento Sans" w:hAnsi="Candara Light" w:cs="Quattrocento Sans"/>
          <w:sz w:val="22"/>
          <w:szCs w:val="22"/>
        </w:rPr>
        <w:t xml:space="preserve"> días hábiles siguientes a la fecha de la transferencia</w:t>
      </w:r>
      <w:r>
        <w:rPr>
          <w:rFonts w:ascii="Candara Light" w:eastAsia="Quattrocento Sans" w:hAnsi="Candara Light" w:cs="Quattrocento Sans"/>
          <w:sz w:val="22"/>
          <w:szCs w:val="22"/>
        </w:rPr>
        <w:t xml:space="preserve"> de los recursos por parte del Contribuyente A</w:t>
      </w:r>
      <w:r w:rsidRPr="00106371">
        <w:rPr>
          <w:rFonts w:ascii="Candara Light" w:eastAsia="Quattrocento Sans" w:hAnsi="Candara Light" w:cs="Quattrocento Sans"/>
          <w:sz w:val="22"/>
          <w:szCs w:val="22"/>
        </w:rPr>
        <w:t>portante.</w:t>
      </w:r>
    </w:p>
    <w:p w14:paraId="348EC732" w14:textId="77777777" w:rsidR="00BC12B4" w:rsidRDefault="00BC12B4" w:rsidP="00CD42C0">
      <w:pPr>
        <w:contextualSpacing/>
        <w:rPr>
          <w:rFonts w:ascii="Candara Light" w:hAnsi="Candara Light" w:cs="Segoe UI Light"/>
        </w:rPr>
      </w:pPr>
      <w:r w:rsidRPr="00CD42C0">
        <w:rPr>
          <w:rFonts w:ascii="Candara Light" w:hAnsi="Candara Light" w:cs="Segoe UI Light"/>
        </w:rPr>
        <w:t>De acuerdo con la ruta crítica, presupuesto y flujo de efectivo autorizados, hasta el momento se han ejercido los siguientes recursos:</w:t>
      </w:r>
    </w:p>
    <w:p w14:paraId="647C9DC2" w14:textId="77777777" w:rsidR="00CD42C0" w:rsidRPr="00CD42C0" w:rsidRDefault="00CD42C0" w:rsidP="00CD42C0">
      <w:pPr>
        <w:contextualSpacing/>
        <w:rPr>
          <w:rFonts w:ascii="Candara Light" w:hAnsi="Candara Light" w:cs="Segoe UI Light"/>
        </w:rPr>
      </w:pPr>
    </w:p>
    <w:tbl>
      <w:tblPr>
        <w:tblW w:w="10363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00"/>
        <w:gridCol w:w="2543"/>
        <w:gridCol w:w="1417"/>
        <w:gridCol w:w="2835"/>
        <w:gridCol w:w="2268"/>
      </w:tblGrid>
      <w:tr w:rsidR="00564AFB" w:rsidRPr="00BF225F" w14:paraId="784FE5AE" w14:textId="77777777" w:rsidTr="00C22291">
        <w:trPr>
          <w:trHeight w:val="81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CF817" w14:textId="77777777" w:rsidR="00564AFB" w:rsidRPr="00BF225F" w:rsidRDefault="00564AFB" w:rsidP="00C2229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3B865150" w14:textId="77777777" w:rsidR="00564AFB" w:rsidRPr="00C22291" w:rsidRDefault="00564AFB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Aportantes</w:t>
            </w:r>
          </w:p>
        </w:tc>
        <w:tc>
          <w:tcPr>
            <w:tcW w:w="6520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A6A6A6" w:themeFill="background1" w:themeFillShade="A6"/>
            <w:vAlign w:val="center"/>
            <w:hideMark/>
          </w:tcPr>
          <w:p w14:paraId="2AEA446D" w14:textId="77777777" w:rsidR="00564AFB" w:rsidRPr="00C22291" w:rsidRDefault="00564AFB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Aportación</w:t>
            </w:r>
          </w:p>
        </w:tc>
      </w:tr>
      <w:tr w:rsidR="00564AFB" w:rsidRPr="00BF225F" w14:paraId="2A09C2D2" w14:textId="77777777" w:rsidTr="00C22291">
        <w:trPr>
          <w:trHeight w:val="307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4D7B" w14:textId="77777777" w:rsidR="00564AFB" w:rsidRPr="00BF225F" w:rsidRDefault="00564AFB" w:rsidP="00C2229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14483889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FFFFFF"/>
                <w:sz w:val="16"/>
                <w:szCs w:val="16"/>
                <w:lang w:eastAsia="es-E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1AD92DF" w14:textId="77777777" w:rsidR="00564AFB" w:rsidRPr="00BF225F" w:rsidRDefault="00564AFB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AE84A34" w14:textId="77777777" w:rsidR="00564AFB" w:rsidRPr="00BF225F" w:rsidRDefault="00564AFB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Especie sin IVA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6C739AE2" w14:textId="77777777" w:rsidR="00564AFB" w:rsidRPr="00BF225F" w:rsidRDefault="00564AFB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Total</w:t>
            </w:r>
          </w:p>
        </w:tc>
      </w:tr>
      <w:tr w:rsidR="00564AFB" w:rsidRPr="00BF225F" w14:paraId="4CA350DB" w14:textId="77777777" w:rsidTr="00564AFB">
        <w:trPr>
          <w:trHeight w:val="81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3A95C" w14:textId="77777777" w:rsidR="00564AFB" w:rsidRPr="00BF225F" w:rsidRDefault="00564AFB" w:rsidP="00C2229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4F81BD"/>
            <w:vAlign w:val="center"/>
            <w:hideMark/>
          </w:tcPr>
          <w:p w14:paraId="7D051BAA" w14:textId="77777777" w:rsidR="00564AFB" w:rsidRPr="00C22291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EFICINE-Distribución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4F81BD"/>
            <w:vAlign w:val="center"/>
            <w:hideMark/>
          </w:tcPr>
          <w:p w14:paraId="48034284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0000"/>
            <w:vAlign w:val="center"/>
            <w:hideMark/>
          </w:tcPr>
          <w:p w14:paraId="401BA23C" w14:textId="77777777" w:rsidR="00564AFB" w:rsidRPr="00BF225F" w:rsidRDefault="00564AFB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FFFFFF"/>
                <w:sz w:val="16"/>
                <w:szCs w:val="16"/>
                <w:lang w:eastAsia="es-ES"/>
              </w:rPr>
              <w:t>N/A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4F81BD"/>
            <w:vAlign w:val="center"/>
            <w:hideMark/>
          </w:tcPr>
          <w:p w14:paraId="7F2BC14B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</w:tr>
      <w:tr w:rsidR="00564AFB" w:rsidRPr="00BF225F" w14:paraId="41097CB0" w14:textId="77777777" w:rsidTr="00564AFB">
        <w:trPr>
          <w:trHeight w:val="174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1D014" w14:textId="77777777" w:rsidR="00564AFB" w:rsidRPr="00BF225F" w:rsidRDefault="00564AFB" w:rsidP="00C2229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2D69B"/>
            <w:vAlign w:val="center"/>
            <w:hideMark/>
          </w:tcPr>
          <w:p w14:paraId="33786609" w14:textId="77777777" w:rsidR="00564AFB" w:rsidRPr="00C22291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ERPID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2D69B"/>
            <w:vAlign w:val="center"/>
            <w:hideMark/>
          </w:tcPr>
          <w:p w14:paraId="2CEF27C9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2D69B"/>
            <w:vAlign w:val="center"/>
            <w:hideMark/>
          </w:tcPr>
          <w:p w14:paraId="6DD60C8E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C2D69B"/>
            <w:vAlign w:val="center"/>
            <w:hideMark/>
          </w:tcPr>
          <w:p w14:paraId="47AC88D0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</w:tr>
      <w:tr w:rsidR="00564AFB" w:rsidRPr="00BF225F" w14:paraId="2DAE86D1" w14:textId="77777777" w:rsidTr="00564AFB">
        <w:trPr>
          <w:trHeight w:val="123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13FB6" w14:textId="77777777" w:rsidR="00564AFB" w:rsidRPr="00BF225F" w:rsidRDefault="00564AFB" w:rsidP="00C2229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ABF8F"/>
            <w:vAlign w:val="center"/>
            <w:hideMark/>
          </w:tcPr>
          <w:p w14:paraId="5EF5DF70" w14:textId="77777777" w:rsidR="00564AFB" w:rsidRPr="00C22291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Aportaciones de terceros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ABF8F"/>
            <w:vAlign w:val="center"/>
            <w:hideMark/>
          </w:tcPr>
          <w:p w14:paraId="1989BFFB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ABF8F"/>
            <w:vAlign w:val="center"/>
            <w:hideMark/>
          </w:tcPr>
          <w:p w14:paraId="5496B010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ABF8F"/>
            <w:vAlign w:val="center"/>
            <w:hideMark/>
          </w:tcPr>
          <w:p w14:paraId="33ED3246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</w:tr>
      <w:tr w:rsidR="00564AFB" w:rsidRPr="00BF225F" w14:paraId="23BE436A" w14:textId="77777777" w:rsidTr="00564AFB">
        <w:trPr>
          <w:trHeight w:val="113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6BC2C" w14:textId="77777777" w:rsidR="00564AFB" w:rsidRPr="00BF225F" w:rsidRDefault="00564AFB" w:rsidP="00C22291">
            <w:pPr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es-ES"/>
              </w:rPr>
            </w:pPr>
          </w:p>
        </w:tc>
        <w:tc>
          <w:tcPr>
            <w:tcW w:w="25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1D98F6" w14:textId="77777777" w:rsidR="00564AFB" w:rsidRPr="00C22291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Total presupuesto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1D8F4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6CDC56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DA4F6" w14:textId="77777777" w:rsidR="00564AFB" w:rsidRPr="00BF225F" w:rsidRDefault="00564AFB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BF225F">
              <w:rPr>
                <w:rFonts w:ascii="Candara Light" w:eastAsia="Times New Roman" w:hAnsi="Candara Light" w:cs="Times New Roman"/>
                <w:b/>
                <w:bCs/>
                <w:color w:val="000000"/>
                <w:sz w:val="16"/>
                <w:szCs w:val="16"/>
                <w:lang w:eastAsia="es-ES"/>
              </w:rPr>
              <w:t>$</w:t>
            </w:r>
          </w:p>
        </w:tc>
      </w:tr>
    </w:tbl>
    <w:p w14:paraId="552D0F60" w14:textId="77777777" w:rsidR="00BC12B4" w:rsidRPr="00653114" w:rsidRDefault="00BC12B4" w:rsidP="00BC12B4">
      <w:pPr>
        <w:tabs>
          <w:tab w:val="left" w:pos="5515"/>
        </w:tabs>
        <w:contextualSpacing/>
        <w:rPr>
          <w:rFonts w:ascii="Segoe UI Light" w:hAnsi="Segoe UI Light" w:cs="Segoe UI Light"/>
          <w:b/>
          <w:sz w:val="20"/>
          <w:szCs w:val="20"/>
        </w:rPr>
      </w:pPr>
    </w:p>
    <w:tbl>
      <w:tblPr>
        <w:tblW w:w="14392" w:type="dxa"/>
        <w:jc w:val="center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7"/>
        <w:gridCol w:w="999"/>
        <w:gridCol w:w="851"/>
        <w:gridCol w:w="709"/>
        <w:gridCol w:w="708"/>
        <w:gridCol w:w="708"/>
        <w:gridCol w:w="708"/>
        <w:gridCol w:w="708"/>
        <w:gridCol w:w="851"/>
        <w:gridCol w:w="850"/>
        <w:gridCol w:w="709"/>
        <w:gridCol w:w="851"/>
        <w:gridCol w:w="850"/>
        <w:gridCol w:w="709"/>
        <w:gridCol w:w="850"/>
        <w:gridCol w:w="851"/>
        <w:gridCol w:w="850"/>
        <w:gridCol w:w="913"/>
      </w:tblGrid>
      <w:tr w:rsidR="00C22291" w:rsidRPr="003F0A52" w14:paraId="723B1C05" w14:textId="77777777" w:rsidTr="00C22291">
        <w:trPr>
          <w:trHeight w:val="460"/>
          <w:jc w:val="center"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CB3B5DC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Cta.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554868C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  <w:t>Rubro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6BA8998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  <w:t>Cantidad total aportada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5D3D52CD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ERPID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49E605C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EN SU CASO APORTACIONES DE TERCEROS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AE373C1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ESTIMULO FISCAL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2DC6DC9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  <w:t xml:space="preserve">Semana 1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D6C741C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  <w:t>Semana 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4AF49F0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  <w:t>Semana 3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13B44818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Quattrocento Sans" w:hAnsi="Candara Light" w:cs="Quattrocento Sans"/>
                <w:b/>
                <w:sz w:val="16"/>
                <w:szCs w:val="16"/>
              </w:rPr>
              <w:t>Cantidad total ejercida en semanas anteriores incluido el último semestre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063E7446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  <w:t>Cantidad total por ejercer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4FF53B5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  <w:t>TOTAL</w:t>
            </w:r>
          </w:p>
        </w:tc>
      </w:tr>
      <w:tr w:rsidR="00C22291" w:rsidRPr="003F0A52" w14:paraId="3037AE44" w14:textId="77777777" w:rsidTr="00C22291">
        <w:trPr>
          <w:trHeight w:val="460"/>
          <w:jc w:val="center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0AEE0C7" w14:textId="77777777" w:rsidR="00C22291" w:rsidRPr="00C22291" w:rsidRDefault="00C22291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FF220F7" w14:textId="77777777" w:rsidR="00C22291" w:rsidRPr="00C22291" w:rsidRDefault="00C22291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6E76211" w14:textId="77777777" w:rsidR="00C22291" w:rsidRPr="00C22291" w:rsidRDefault="00C22291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5AA2B2D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0C4720B6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FBEA4E9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FC93A5C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  <w:t>Ene XX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5D0D2B6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  <w:t>Ene XX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7304A31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  <w:t>Ene XX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29AE482" w14:textId="77777777" w:rsidR="00C22291" w:rsidRPr="00C22291" w:rsidRDefault="00C22291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sz w:val="18"/>
                <w:szCs w:val="18"/>
                <w:lang w:eastAsia="es-ES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B3D3D98" w14:textId="77777777" w:rsidR="00C22291" w:rsidRPr="00C22291" w:rsidRDefault="00C22291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770DF6A" w14:textId="77777777" w:rsidR="00C22291" w:rsidRPr="00C22291" w:rsidRDefault="00C22291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</w:p>
        </w:tc>
      </w:tr>
      <w:tr w:rsidR="00C22291" w:rsidRPr="003F0A52" w14:paraId="603A721F" w14:textId="77777777" w:rsidTr="00C22291">
        <w:trPr>
          <w:trHeight w:val="460"/>
          <w:jc w:val="center"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325287D" w14:textId="77777777" w:rsidR="00C22291" w:rsidRPr="00C22291" w:rsidRDefault="00C22291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38F2FAF" w14:textId="77777777" w:rsidR="00C22291" w:rsidRPr="00C22291" w:rsidRDefault="00C22291" w:rsidP="00C22291">
            <w:pPr>
              <w:jc w:val="left"/>
              <w:rPr>
                <w:rFonts w:ascii="Candara Light" w:eastAsia="Times New Roman" w:hAnsi="Candara Light" w:cs="Times New Roman"/>
                <w:b/>
                <w:bCs/>
                <w:lang w:eastAsia="es-E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725121C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4348539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Especie sin IVA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DE7DFBC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37EE4DE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161F13FC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14E5D46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65D1F24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Especie sin IVA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D80AAAD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C209FC3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Especie sin IVA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A9DF1DB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8541554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Especie sin IVA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CC32F3F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6F88E21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Especie sin IVA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87166C5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Efectivo con IVA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1808B26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sz w:val="16"/>
                <w:szCs w:val="16"/>
                <w:lang w:eastAsia="es-ES"/>
              </w:rPr>
              <w:t>Especie sin IVA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B672D1D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lang w:eastAsia="es-ES"/>
              </w:rPr>
              <w:t> </w:t>
            </w:r>
          </w:p>
        </w:tc>
      </w:tr>
      <w:tr w:rsidR="00C22291" w:rsidRPr="003F0A52" w14:paraId="58F469D0" w14:textId="77777777" w:rsidTr="00524990">
        <w:trPr>
          <w:trHeight w:val="460"/>
          <w:jc w:val="center"/>
        </w:trPr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FF21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  <w:t>1000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7618" w14:textId="77777777" w:rsidR="00C22291" w:rsidRPr="006C6D8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6C6D82"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  <w:t xml:space="preserve">Laboratorio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7CDF6024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207834B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14:paraId="3E8B698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</w:tcPr>
          <w:p w14:paraId="055D7050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 w:themeFill="accent1"/>
            <w:vAlign w:val="center"/>
          </w:tcPr>
          <w:p w14:paraId="6CAA6CF9" w14:textId="77777777" w:rsidR="00C22291" w:rsidRPr="003F0A52" w:rsidRDefault="00524990" w:rsidP="00524990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61238A5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2B7EE514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3E26EFF5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76D04C9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30180F3C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260D2F5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  <w:hideMark/>
          </w:tcPr>
          <w:p w14:paraId="62DECFF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8DCEDA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95FEF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63987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DCA00B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</w:tr>
      <w:tr w:rsidR="00C22291" w:rsidRPr="003F0A52" w14:paraId="12AF3F1C" w14:textId="77777777" w:rsidTr="00C22291">
        <w:trPr>
          <w:trHeight w:val="190"/>
          <w:jc w:val="center"/>
        </w:trPr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23A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  <w:t>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0CEBB" w14:textId="77777777" w:rsidR="00C22291" w:rsidRPr="006C6D8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6C6D82"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7A89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55C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6A69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54DC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2E5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BEF8A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1477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75C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43C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15B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F070A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E15D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128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299A9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1B835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8B8D0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C22291" w:rsidRPr="003F0A52" w14:paraId="0037B0DD" w14:textId="77777777" w:rsidTr="00C22291">
        <w:trPr>
          <w:trHeight w:val="460"/>
          <w:jc w:val="center"/>
        </w:trPr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4D3A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  <w:t>2100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E6F8" w14:textId="77777777" w:rsidR="00C22291" w:rsidRPr="006C6D8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6C6D82"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  <w:t>Material de Promoción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2A917324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28FAE4A7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B"/>
          </w:tcPr>
          <w:p w14:paraId="3C22AA7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B"/>
          </w:tcPr>
          <w:p w14:paraId="18F2823B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B"/>
          </w:tcPr>
          <w:p w14:paraId="2A7AD39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451456F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38593F6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83E4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B43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47489660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46BDB14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7646A07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2D69B"/>
            <w:vAlign w:val="center"/>
            <w:hideMark/>
          </w:tcPr>
          <w:p w14:paraId="0E86235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065FB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923E7A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73B01A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</w:tr>
      <w:tr w:rsidR="00C22291" w:rsidRPr="003F0A52" w14:paraId="4902AF20" w14:textId="77777777" w:rsidTr="00C22291">
        <w:trPr>
          <w:trHeight w:val="300"/>
          <w:jc w:val="center"/>
        </w:trPr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B27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  <w:t>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3C1E5" w14:textId="77777777" w:rsidR="00C22291" w:rsidRPr="006C6D8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6C6D82"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52A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5A37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3BFA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778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43E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9D8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5535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BF6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850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1B8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A2C6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837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2551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76FE70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0BF98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970D75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C22291" w:rsidRPr="003F0A52" w14:paraId="4D8A6FAC" w14:textId="77777777" w:rsidTr="00C22291">
        <w:trPr>
          <w:trHeight w:val="460"/>
          <w:jc w:val="center"/>
        </w:trPr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3C24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  <w:t>3100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D890" w14:textId="77777777" w:rsidR="00C22291" w:rsidRPr="006C6D8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6C6D82"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  <w:t>Campaña Publicitaria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2E101F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4D14A80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7E41AC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4160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A3D7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C5024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B482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13CAAA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F6CC83A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2BF1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925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13EF12F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BF8F"/>
            <w:vAlign w:val="center"/>
            <w:hideMark/>
          </w:tcPr>
          <w:p w14:paraId="55B81F4B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95609B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A7E46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F282A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$</w:t>
            </w:r>
          </w:p>
        </w:tc>
      </w:tr>
      <w:tr w:rsidR="00C22291" w:rsidRPr="003F0A52" w14:paraId="6E717002" w14:textId="77777777" w:rsidTr="00C22291">
        <w:trPr>
          <w:trHeight w:val="280"/>
          <w:jc w:val="center"/>
        </w:trPr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AE5C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  <w:t>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403C" w14:textId="77777777" w:rsidR="00C22291" w:rsidRPr="006C6D8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6C6D82"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01D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11F8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3314A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DEC7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5F65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77D2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85A3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DA27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F2C4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38EC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88FB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FD775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67E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044FA1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6FA23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AFD454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C22291" w:rsidRPr="003F0A52" w14:paraId="2CABA33C" w14:textId="77777777" w:rsidTr="00C22291">
        <w:trPr>
          <w:trHeight w:val="460"/>
          <w:jc w:val="center"/>
        </w:trPr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E03C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  <w:t>7000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119AA" w14:textId="77777777" w:rsidR="00C22291" w:rsidRPr="006C6D8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6C6D82"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  <w:t>Prensa y relaciones públicas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26D9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1E97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658A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CC2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A055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A96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D98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43AC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C91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FC33C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1B801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CC4B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3B62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312620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909FF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55E12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C22291" w:rsidRPr="003F0A52" w14:paraId="080A21BB" w14:textId="77777777" w:rsidTr="00C22291">
        <w:trPr>
          <w:trHeight w:val="340"/>
          <w:jc w:val="center"/>
        </w:trPr>
        <w:tc>
          <w:tcPr>
            <w:tcW w:w="7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F74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b/>
                <w:bCs/>
                <w:color w:val="000000"/>
                <w:lang w:eastAsia="es-ES"/>
              </w:rPr>
              <w:t>…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77D3D" w14:textId="77777777" w:rsidR="00C22291" w:rsidRPr="006C6D82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</w:pPr>
            <w:r w:rsidRPr="006C6D82">
              <w:rPr>
                <w:rFonts w:ascii="Candara Light" w:eastAsia="Times New Roman" w:hAnsi="Candara Light" w:cs="Times New Roman"/>
                <w:b/>
                <w:bCs/>
                <w:color w:val="000000"/>
                <w:sz w:val="14"/>
                <w:szCs w:val="14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C53F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E1D8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5F5BA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4BAB19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EFB5FA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4EDC5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2700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00DE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38AC7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FBEFF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2F1A2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AF1A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E5894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D155EB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9F762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F42A5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  <w:tr w:rsidR="00C22291" w:rsidRPr="003F0A52" w14:paraId="59C0FA1E" w14:textId="77777777" w:rsidTr="00C22291">
        <w:trPr>
          <w:trHeight w:val="46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CC4A6" w14:textId="77777777" w:rsidR="00C22291" w:rsidRPr="00C22291" w:rsidRDefault="00C22291" w:rsidP="00C22291">
            <w:pPr>
              <w:jc w:val="center"/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C22291">
              <w:rPr>
                <w:rFonts w:ascii="Candara Light" w:eastAsia="Times New Roman" w:hAnsi="Candara Light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 de aportaciones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D33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4E18B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D5A41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3167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025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160D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8B9C6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BE4F5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B4094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942BB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FF6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F51AE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D5C73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7241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C1695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B2C58" w14:textId="77777777" w:rsidR="00C22291" w:rsidRPr="003F0A52" w:rsidRDefault="00C22291" w:rsidP="00C22291">
            <w:pPr>
              <w:jc w:val="center"/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</w:pPr>
            <w:r w:rsidRPr="003F0A52">
              <w:rPr>
                <w:rFonts w:ascii="Candara Light" w:eastAsia="Times New Roman" w:hAnsi="Candara Light" w:cs="Times New Roman"/>
                <w:color w:val="000000"/>
                <w:sz w:val="18"/>
                <w:szCs w:val="18"/>
                <w:lang w:eastAsia="es-ES"/>
              </w:rPr>
              <w:t> </w:t>
            </w:r>
          </w:p>
        </w:tc>
      </w:tr>
    </w:tbl>
    <w:p w14:paraId="5B483C0B" w14:textId="77777777" w:rsidR="00BC12B4" w:rsidRPr="00653114" w:rsidRDefault="00BC12B4" w:rsidP="00BC12B4">
      <w:pPr>
        <w:tabs>
          <w:tab w:val="left" w:pos="5515"/>
        </w:tabs>
        <w:contextualSpacing/>
        <w:rPr>
          <w:rFonts w:ascii="Segoe UI Light" w:hAnsi="Segoe UI Light" w:cs="Segoe UI Light"/>
          <w:sz w:val="20"/>
          <w:szCs w:val="20"/>
        </w:rPr>
      </w:pPr>
    </w:p>
    <w:p w14:paraId="7D346874" w14:textId="77777777" w:rsidR="00BC12B4" w:rsidRPr="00653114" w:rsidRDefault="00BC12B4" w:rsidP="00BC12B4">
      <w:pPr>
        <w:contextualSpacing/>
        <w:rPr>
          <w:rFonts w:ascii="Segoe UI Light" w:hAnsi="Segoe UI Light" w:cs="Segoe UI Light"/>
          <w:sz w:val="8"/>
          <w:szCs w:val="8"/>
        </w:rPr>
      </w:pPr>
      <w:bookmarkStart w:id="0" w:name="_GoBack"/>
      <w:bookmarkEnd w:id="0"/>
    </w:p>
    <w:p w14:paraId="5E983103" w14:textId="77777777" w:rsidR="00BC12B4" w:rsidRPr="002F318E" w:rsidRDefault="00BC12B4" w:rsidP="00BC12B4">
      <w:pPr>
        <w:rPr>
          <w:rFonts w:ascii="Candara Light" w:hAnsi="Candara Light" w:cs="Segoe UI Light"/>
          <w:sz w:val="20"/>
          <w:szCs w:val="20"/>
        </w:rPr>
      </w:pPr>
    </w:p>
    <w:p w14:paraId="0F9D1822" w14:textId="77777777" w:rsidR="00BC12B4" w:rsidRPr="002F318E" w:rsidRDefault="00BC12B4" w:rsidP="00BC12B4">
      <w:pPr>
        <w:jc w:val="center"/>
        <w:rPr>
          <w:rFonts w:ascii="Candara Light" w:hAnsi="Candara Light" w:cs="Segoe UI Light"/>
          <w:sz w:val="20"/>
          <w:szCs w:val="20"/>
        </w:rPr>
      </w:pPr>
      <w:r w:rsidRPr="002F318E">
        <w:rPr>
          <w:rFonts w:ascii="Candara Light" w:hAnsi="Candara Light" w:cs="Segoe UI Light"/>
          <w:sz w:val="20"/>
          <w:szCs w:val="20"/>
        </w:rPr>
        <w:t>Atentamente</w:t>
      </w:r>
    </w:p>
    <w:p w14:paraId="18B3943D" w14:textId="77777777" w:rsidR="00BC12B4" w:rsidRPr="002F318E" w:rsidRDefault="00BC12B4" w:rsidP="00BC12B4">
      <w:pPr>
        <w:jc w:val="center"/>
        <w:rPr>
          <w:rFonts w:ascii="Candara Light" w:hAnsi="Candara Light" w:cs="Segoe UI Light"/>
          <w:sz w:val="20"/>
          <w:szCs w:val="20"/>
        </w:rPr>
      </w:pPr>
    </w:p>
    <w:p w14:paraId="3C4AB15E" w14:textId="77777777" w:rsidR="00BC12B4" w:rsidRPr="002F318E" w:rsidRDefault="00BC12B4" w:rsidP="00BC12B4">
      <w:pPr>
        <w:jc w:val="center"/>
        <w:rPr>
          <w:rFonts w:ascii="Candara Light" w:hAnsi="Candara Light" w:cs="Segoe UI Light"/>
          <w:sz w:val="20"/>
          <w:szCs w:val="20"/>
        </w:rPr>
      </w:pPr>
    </w:p>
    <w:p w14:paraId="18832863" w14:textId="77777777" w:rsidR="00BC12B4" w:rsidRPr="002F318E" w:rsidRDefault="00BC12B4" w:rsidP="00BC12B4">
      <w:pPr>
        <w:jc w:val="center"/>
        <w:rPr>
          <w:rFonts w:ascii="Candara Light" w:hAnsi="Candara Light" w:cs="Segoe UI Light"/>
          <w:b/>
          <w:sz w:val="20"/>
          <w:szCs w:val="20"/>
        </w:rPr>
      </w:pPr>
      <w:r w:rsidRPr="002F318E">
        <w:rPr>
          <w:rFonts w:ascii="Candara Light" w:hAnsi="Candara Light" w:cs="Segoe UI Light"/>
          <w:b/>
          <w:sz w:val="20"/>
          <w:szCs w:val="20"/>
        </w:rPr>
        <w:t>____________________________________________</w:t>
      </w:r>
    </w:p>
    <w:p w14:paraId="7AB10B25" w14:textId="77777777" w:rsidR="00BC12B4" w:rsidRPr="002F318E" w:rsidRDefault="00BC12B4" w:rsidP="00BC12B4">
      <w:pPr>
        <w:jc w:val="center"/>
        <w:rPr>
          <w:rFonts w:ascii="Candara Light" w:hAnsi="Candara Light" w:cs="Segoe UI Light"/>
          <w:b/>
          <w:sz w:val="20"/>
          <w:szCs w:val="20"/>
        </w:rPr>
      </w:pPr>
      <w:r w:rsidRPr="002F318E">
        <w:rPr>
          <w:rFonts w:ascii="Candara Light" w:hAnsi="Candara Light" w:cs="Segoe UI Light"/>
          <w:b/>
          <w:sz w:val="20"/>
          <w:szCs w:val="20"/>
        </w:rPr>
        <w:t xml:space="preserve">Firma del </w:t>
      </w:r>
      <w:r w:rsidR="00856794" w:rsidRPr="002F318E">
        <w:rPr>
          <w:rFonts w:ascii="Candara Light" w:hAnsi="Candara Light" w:cs="Segoe UI Light"/>
          <w:b/>
          <w:sz w:val="20"/>
          <w:szCs w:val="20"/>
        </w:rPr>
        <w:t>Representante legal de la ERPID</w:t>
      </w:r>
    </w:p>
    <w:p w14:paraId="75057895" w14:textId="77777777" w:rsidR="006B16A1" w:rsidRPr="002F318E" w:rsidRDefault="006B16A1" w:rsidP="00BC12B4">
      <w:pPr>
        <w:jc w:val="center"/>
        <w:rPr>
          <w:rFonts w:ascii="Candara Light" w:hAnsi="Candara Light" w:cs="Segoe UI Light"/>
          <w:b/>
          <w:sz w:val="20"/>
          <w:szCs w:val="20"/>
        </w:rPr>
      </w:pPr>
      <w:r w:rsidRPr="002F318E">
        <w:rPr>
          <w:rFonts w:ascii="Candara Light" w:hAnsi="Candara Light" w:cs="Segoe UI Light"/>
          <w:b/>
          <w:sz w:val="20"/>
          <w:szCs w:val="20"/>
        </w:rPr>
        <w:t xml:space="preserve">(Adjuntar Identificación Oficial) </w:t>
      </w:r>
    </w:p>
    <w:p w14:paraId="6DEFECEE" w14:textId="77777777" w:rsidR="00BC12B4" w:rsidRPr="002F318E" w:rsidRDefault="00BC12B4" w:rsidP="00BC12B4">
      <w:pPr>
        <w:contextualSpacing/>
        <w:jc w:val="center"/>
        <w:rPr>
          <w:rFonts w:ascii="Candara Light" w:hAnsi="Candara Light" w:cs="Segoe UI Light"/>
          <w:b/>
          <w:color w:val="E36C0A" w:themeColor="accent6" w:themeShade="BF"/>
          <w:sz w:val="28"/>
          <w:szCs w:val="28"/>
        </w:rPr>
      </w:pPr>
    </w:p>
    <w:p w14:paraId="28614998" w14:textId="77777777" w:rsidR="00A04842" w:rsidRPr="00653114" w:rsidRDefault="00A04842" w:rsidP="00336CE1">
      <w:pPr>
        <w:rPr>
          <w:rFonts w:ascii="Segoe UI Light" w:hAnsi="Segoe UI Light" w:cs="Segoe UI Light"/>
          <w:b/>
        </w:rPr>
      </w:pPr>
    </w:p>
    <w:sectPr w:rsidR="00A04842" w:rsidRPr="00653114" w:rsidSect="00B46B9E">
      <w:headerReference w:type="default" r:id="rId9"/>
      <w:footerReference w:type="default" r:id="rId10"/>
      <w:pgSz w:w="15840" w:h="12240" w:orient="landscape" w:code="1"/>
      <w:pgMar w:top="426" w:right="1247" w:bottom="568" w:left="1247" w:header="709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C4810" w14:textId="77777777" w:rsidR="00C22291" w:rsidRDefault="00C22291" w:rsidP="001C1C86">
      <w:r>
        <w:separator/>
      </w:r>
    </w:p>
  </w:endnote>
  <w:endnote w:type="continuationSeparator" w:id="0">
    <w:p w14:paraId="7EEEB957" w14:textId="77777777" w:rsidR="00C22291" w:rsidRDefault="00C22291" w:rsidP="001C1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egoe UI Light">
    <w:altName w:val="Arial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auto"/>
    <w:pitch w:val="variable"/>
    <w:sig w:usb0="A00002FF" w:usb1="00000002" w:usb2="00000000" w:usb3="00000000" w:csb0="0000019F" w:csb1="00000000"/>
  </w:font>
  <w:font w:name="Quattrocento Sans">
    <w:altName w:val="Times New Roman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26053D" w14:textId="77777777" w:rsidR="00C22291" w:rsidRPr="00454969" w:rsidRDefault="00C22291" w:rsidP="005F5D4F">
    <w:pPr>
      <w:pStyle w:val="Piedepgina"/>
      <w:pBdr>
        <w:top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color w:val="984806" w:themeColor="accent6" w:themeShade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10BAF" w14:textId="77777777" w:rsidR="00C22291" w:rsidRDefault="00C22291" w:rsidP="001C1C86">
      <w:r>
        <w:separator/>
      </w:r>
    </w:p>
  </w:footnote>
  <w:footnote w:type="continuationSeparator" w:id="0">
    <w:p w14:paraId="3D03E823" w14:textId="77777777" w:rsidR="00C22291" w:rsidRDefault="00C22291" w:rsidP="001C1C8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AB6306" w14:textId="77777777" w:rsidR="00C22291" w:rsidRPr="00D1442E" w:rsidRDefault="00C22291" w:rsidP="00DE1947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</w:pPr>
    <w:r w:rsidRPr="00D1442E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F</w:t>
    </w:r>
    <w:r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ormato 32</w:t>
    </w:r>
    <w:r w:rsidRPr="00D1442E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 xml:space="preserve"> </w:t>
    </w:r>
  </w:p>
  <w:p w14:paraId="1602AAA9" w14:textId="77777777" w:rsidR="00C22291" w:rsidRPr="00D1442E" w:rsidRDefault="00C22291" w:rsidP="00DE1947">
    <w:pPr>
      <w:pStyle w:val="Piedepgina"/>
      <w:pBdr>
        <w:bottom w:val="thinThickSmallGap" w:sz="24" w:space="1" w:color="622423" w:themeColor="accent2" w:themeShade="7F"/>
      </w:pBdr>
      <w:jc w:val="right"/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</w:pPr>
    <w:r w:rsidRPr="00D1442E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 xml:space="preserve"> </w:t>
    </w:r>
    <w:r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EFICINE</w:t>
    </w:r>
    <w:r w:rsidRPr="00D1442E"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 xml:space="preserve"> </w:t>
    </w:r>
    <w:r>
      <w:rPr>
        <w:rFonts w:ascii="Candara Light" w:hAnsi="Candara Light" w:cs="Segoe UI Light"/>
        <w:b/>
        <w:smallCaps/>
        <w:color w:val="984806" w:themeColor="accent6" w:themeShade="80"/>
        <w:sz w:val="36"/>
        <w:szCs w:val="36"/>
      </w:rPr>
      <w:t>2021</w:t>
    </w:r>
  </w:p>
  <w:p w14:paraId="7F59C1D3" w14:textId="77777777" w:rsidR="00C22291" w:rsidRDefault="00C22291">
    <w:pPr>
      <w:pStyle w:val="Encabezad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02BF"/>
    <w:multiLevelType w:val="hybridMultilevel"/>
    <w:tmpl w:val="FD681DF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566D0"/>
    <w:multiLevelType w:val="hybridMultilevel"/>
    <w:tmpl w:val="009248F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E728E"/>
    <w:multiLevelType w:val="hybridMultilevel"/>
    <w:tmpl w:val="1684371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F4F2F6C"/>
    <w:multiLevelType w:val="multilevel"/>
    <w:tmpl w:val="211EC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4321AD"/>
    <w:multiLevelType w:val="hybridMultilevel"/>
    <w:tmpl w:val="48008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A4B24"/>
    <w:multiLevelType w:val="multilevel"/>
    <w:tmpl w:val="AB8E1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036A32"/>
    <w:multiLevelType w:val="hybridMultilevel"/>
    <w:tmpl w:val="EADA322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5200C0"/>
    <w:multiLevelType w:val="hybridMultilevel"/>
    <w:tmpl w:val="CF300310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E61237"/>
    <w:multiLevelType w:val="multilevel"/>
    <w:tmpl w:val="07780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3F9564A"/>
    <w:multiLevelType w:val="hybridMultilevel"/>
    <w:tmpl w:val="4594BE5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5D36A6"/>
    <w:multiLevelType w:val="hybridMultilevel"/>
    <w:tmpl w:val="6F0A7018"/>
    <w:lvl w:ilvl="0" w:tplc="08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75631698"/>
    <w:multiLevelType w:val="hybridMultilevel"/>
    <w:tmpl w:val="18C492FA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1"/>
  </w:num>
  <w:num w:numId="5">
    <w:abstractNumId w:val="0"/>
  </w:num>
  <w:num w:numId="6">
    <w:abstractNumId w:val="12"/>
  </w:num>
  <w:num w:numId="7">
    <w:abstractNumId w:val="1"/>
  </w:num>
  <w:num w:numId="8">
    <w:abstractNumId w:val="2"/>
  </w:num>
  <w:num w:numId="9">
    <w:abstractNumId w:val="9"/>
  </w:num>
  <w:num w:numId="10">
    <w:abstractNumId w:val="6"/>
    <w:lvlOverride w:ilvl="0">
      <w:lvl w:ilvl="0">
        <w:numFmt w:val="lowerLetter"/>
        <w:lvlText w:val="%1."/>
        <w:lvlJc w:val="left"/>
      </w:lvl>
    </w:lvlOverride>
  </w:num>
  <w:num w:numId="11">
    <w:abstractNumId w:val="4"/>
    <w:lvlOverride w:ilvl="0">
      <w:lvl w:ilvl="0">
        <w:numFmt w:val="lowerLetter"/>
        <w:lvlText w:val="%1."/>
        <w:lvlJc w:val="left"/>
      </w:lvl>
    </w:lvlOverride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5B6E"/>
    <w:rsid w:val="0007722A"/>
    <w:rsid w:val="000D2674"/>
    <w:rsid w:val="000E4479"/>
    <w:rsid w:val="001225E1"/>
    <w:rsid w:val="0013533A"/>
    <w:rsid w:val="00173C94"/>
    <w:rsid w:val="001B6324"/>
    <w:rsid w:val="001C1C86"/>
    <w:rsid w:val="001D3A90"/>
    <w:rsid w:val="001D3AF2"/>
    <w:rsid w:val="001D57DA"/>
    <w:rsid w:val="001E1F8E"/>
    <w:rsid w:val="001E69CE"/>
    <w:rsid w:val="00203071"/>
    <w:rsid w:val="00237B44"/>
    <w:rsid w:val="00241C62"/>
    <w:rsid w:val="0025518D"/>
    <w:rsid w:val="00272EED"/>
    <w:rsid w:val="002920AB"/>
    <w:rsid w:val="002B785E"/>
    <w:rsid w:val="002E1BCB"/>
    <w:rsid w:val="002F318E"/>
    <w:rsid w:val="00336CE1"/>
    <w:rsid w:val="00340A8D"/>
    <w:rsid w:val="00343004"/>
    <w:rsid w:val="003D5373"/>
    <w:rsid w:val="003D652C"/>
    <w:rsid w:val="003E27F8"/>
    <w:rsid w:val="00403753"/>
    <w:rsid w:val="00407E37"/>
    <w:rsid w:val="004132CA"/>
    <w:rsid w:val="00426FE0"/>
    <w:rsid w:val="00434236"/>
    <w:rsid w:val="0043663D"/>
    <w:rsid w:val="004428F5"/>
    <w:rsid w:val="004434E6"/>
    <w:rsid w:val="00450E66"/>
    <w:rsid w:val="00454969"/>
    <w:rsid w:val="00461592"/>
    <w:rsid w:val="00471D86"/>
    <w:rsid w:val="00481B95"/>
    <w:rsid w:val="004878D1"/>
    <w:rsid w:val="004A1020"/>
    <w:rsid w:val="004E2456"/>
    <w:rsid w:val="004E2E77"/>
    <w:rsid w:val="0050035D"/>
    <w:rsid w:val="005048D8"/>
    <w:rsid w:val="00524990"/>
    <w:rsid w:val="005626A1"/>
    <w:rsid w:val="00563622"/>
    <w:rsid w:val="00564AFB"/>
    <w:rsid w:val="00565EAB"/>
    <w:rsid w:val="005E2232"/>
    <w:rsid w:val="005E7536"/>
    <w:rsid w:val="005E7A45"/>
    <w:rsid w:val="005F31F9"/>
    <w:rsid w:val="005F5D4F"/>
    <w:rsid w:val="006031E4"/>
    <w:rsid w:val="00615D46"/>
    <w:rsid w:val="00615FBA"/>
    <w:rsid w:val="00620E25"/>
    <w:rsid w:val="006343F5"/>
    <w:rsid w:val="00635A65"/>
    <w:rsid w:val="006362C4"/>
    <w:rsid w:val="00645300"/>
    <w:rsid w:val="00653114"/>
    <w:rsid w:val="00667E49"/>
    <w:rsid w:val="00684A29"/>
    <w:rsid w:val="006B16A1"/>
    <w:rsid w:val="006B3BB0"/>
    <w:rsid w:val="006B6186"/>
    <w:rsid w:val="006D2467"/>
    <w:rsid w:val="006E2356"/>
    <w:rsid w:val="0076292A"/>
    <w:rsid w:val="00785D24"/>
    <w:rsid w:val="00811654"/>
    <w:rsid w:val="00814D46"/>
    <w:rsid w:val="0081533C"/>
    <w:rsid w:val="00816B53"/>
    <w:rsid w:val="0085659D"/>
    <w:rsid w:val="00856794"/>
    <w:rsid w:val="00865B6E"/>
    <w:rsid w:val="00882A8D"/>
    <w:rsid w:val="008C6F09"/>
    <w:rsid w:val="008F033C"/>
    <w:rsid w:val="008F0746"/>
    <w:rsid w:val="0090172B"/>
    <w:rsid w:val="009215DA"/>
    <w:rsid w:val="009220BF"/>
    <w:rsid w:val="00940595"/>
    <w:rsid w:val="0095637A"/>
    <w:rsid w:val="0096310D"/>
    <w:rsid w:val="0096549E"/>
    <w:rsid w:val="009663EE"/>
    <w:rsid w:val="009769C8"/>
    <w:rsid w:val="00980886"/>
    <w:rsid w:val="00990A3A"/>
    <w:rsid w:val="009B116A"/>
    <w:rsid w:val="009C3F14"/>
    <w:rsid w:val="009C3F15"/>
    <w:rsid w:val="009F402E"/>
    <w:rsid w:val="009F79A5"/>
    <w:rsid w:val="00A04842"/>
    <w:rsid w:val="00A102DE"/>
    <w:rsid w:val="00A20E8E"/>
    <w:rsid w:val="00A25A17"/>
    <w:rsid w:val="00A35D76"/>
    <w:rsid w:val="00A4042A"/>
    <w:rsid w:val="00A43FFF"/>
    <w:rsid w:val="00A44A2D"/>
    <w:rsid w:val="00A536B4"/>
    <w:rsid w:val="00A6386C"/>
    <w:rsid w:val="00A6787F"/>
    <w:rsid w:val="00A71167"/>
    <w:rsid w:val="00A75A2B"/>
    <w:rsid w:val="00A964C5"/>
    <w:rsid w:val="00AA6282"/>
    <w:rsid w:val="00AB3478"/>
    <w:rsid w:val="00AB7403"/>
    <w:rsid w:val="00AC1246"/>
    <w:rsid w:val="00AE453F"/>
    <w:rsid w:val="00B3581D"/>
    <w:rsid w:val="00B46B9E"/>
    <w:rsid w:val="00B515D1"/>
    <w:rsid w:val="00B60174"/>
    <w:rsid w:val="00B632F8"/>
    <w:rsid w:val="00B748DF"/>
    <w:rsid w:val="00B8766A"/>
    <w:rsid w:val="00BA45E2"/>
    <w:rsid w:val="00BC12B4"/>
    <w:rsid w:val="00BD7D25"/>
    <w:rsid w:val="00BE6516"/>
    <w:rsid w:val="00C22291"/>
    <w:rsid w:val="00C3430E"/>
    <w:rsid w:val="00C56AC5"/>
    <w:rsid w:val="00CB1467"/>
    <w:rsid w:val="00CC347B"/>
    <w:rsid w:val="00CD42C0"/>
    <w:rsid w:val="00CF0E9A"/>
    <w:rsid w:val="00D1442E"/>
    <w:rsid w:val="00D34F35"/>
    <w:rsid w:val="00DA2775"/>
    <w:rsid w:val="00DA383C"/>
    <w:rsid w:val="00DA402E"/>
    <w:rsid w:val="00DD3EF3"/>
    <w:rsid w:val="00DE1947"/>
    <w:rsid w:val="00DF1905"/>
    <w:rsid w:val="00E14E42"/>
    <w:rsid w:val="00E250F9"/>
    <w:rsid w:val="00E31988"/>
    <w:rsid w:val="00E51688"/>
    <w:rsid w:val="00E61238"/>
    <w:rsid w:val="00EA01FF"/>
    <w:rsid w:val="00EB6005"/>
    <w:rsid w:val="00EC4296"/>
    <w:rsid w:val="00EF4E02"/>
    <w:rsid w:val="00F21B48"/>
    <w:rsid w:val="00F31138"/>
    <w:rsid w:val="00F32966"/>
    <w:rsid w:val="00F41B47"/>
    <w:rsid w:val="00F840B4"/>
    <w:rsid w:val="00F93504"/>
    <w:rsid w:val="00F9421A"/>
    <w:rsid w:val="00F97923"/>
    <w:rsid w:val="00FB42C1"/>
    <w:rsid w:val="00FC623B"/>
    <w:rsid w:val="00FD61D7"/>
    <w:rsid w:val="00FE0C6F"/>
    <w:rsid w:val="00FE6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6D0947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B146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4E2E7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E2E7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E2E7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2E7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2E7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B6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B146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4E2E7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E2E7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E2E77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E2E7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E2E7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8CFBA-30D8-4345-90B2-2F113DC1F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467</Words>
  <Characters>2571</Characters>
  <Application>Microsoft Macintosh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Nuevo</dc:creator>
  <cp:lastModifiedBy>Itandehui Alderete Cruz</cp:lastModifiedBy>
  <cp:revision>3</cp:revision>
  <cp:lastPrinted>2016-01-18T17:59:00Z</cp:lastPrinted>
  <dcterms:created xsi:type="dcterms:W3CDTF">2021-01-14T16:32:00Z</dcterms:created>
  <dcterms:modified xsi:type="dcterms:W3CDTF">2021-01-14T18:15:00Z</dcterms:modified>
</cp:coreProperties>
</file>